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230" w:rsidRPr="00D26230" w:rsidRDefault="00D26230" w:rsidP="00D26230">
      <w:pPr>
        <w:jc w:val="center"/>
        <w:rPr>
          <w:rFonts w:ascii="Arial" w:hAnsi="Arial" w:cs="Arial"/>
          <w:b/>
          <w:color w:val="FF0000"/>
          <w:sz w:val="72"/>
          <w:szCs w:val="72"/>
          <w:u w:val="single"/>
        </w:rPr>
      </w:pPr>
      <w:r w:rsidRPr="00D26230">
        <w:rPr>
          <w:rFonts w:ascii="Arial" w:hAnsi="Arial" w:cs="Arial"/>
          <w:b/>
          <w:color w:val="FF0000"/>
          <w:sz w:val="72"/>
          <w:szCs w:val="72"/>
          <w:u w:val="single"/>
        </w:rPr>
        <w:t>PLACE HOLDER</w:t>
      </w:r>
    </w:p>
    <w:p w:rsidR="00D26230" w:rsidRDefault="00D26230">
      <w:pPr>
        <w:rPr>
          <w:rFonts w:ascii="Arial" w:hAnsi="Arial" w:cs="Arial"/>
          <w:color w:val="FF0000"/>
          <w:sz w:val="48"/>
          <w:szCs w:val="48"/>
        </w:rPr>
      </w:pPr>
    </w:p>
    <w:p w:rsidR="00B71190" w:rsidRPr="00D26230" w:rsidRDefault="00D26230">
      <w:pPr>
        <w:rPr>
          <w:rFonts w:ascii="Arial" w:hAnsi="Arial" w:cs="Arial"/>
          <w:sz w:val="48"/>
          <w:szCs w:val="48"/>
        </w:rPr>
      </w:pPr>
      <w:r w:rsidRPr="00D26230">
        <w:rPr>
          <w:rFonts w:ascii="Arial" w:hAnsi="Arial" w:cs="Arial"/>
          <w:sz w:val="48"/>
          <w:szCs w:val="48"/>
        </w:rPr>
        <w:t xml:space="preserve">Bridge No. 940022 </w:t>
      </w:r>
      <w:r w:rsidR="00F94314">
        <w:rPr>
          <w:rFonts w:ascii="Arial" w:hAnsi="Arial" w:cs="Arial"/>
          <w:sz w:val="48"/>
          <w:szCs w:val="48"/>
        </w:rPr>
        <w:t>wetland delineation</w:t>
      </w:r>
      <w:r w:rsidRPr="00D26230">
        <w:rPr>
          <w:rFonts w:ascii="Arial" w:hAnsi="Arial" w:cs="Arial"/>
          <w:sz w:val="48"/>
          <w:szCs w:val="48"/>
        </w:rPr>
        <w:t xml:space="preserve"> </w:t>
      </w:r>
      <w:r w:rsidR="009E30D1">
        <w:rPr>
          <w:rFonts w:ascii="Arial" w:hAnsi="Arial" w:cs="Arial"/>
          <w:sz w:val="48"/>
          <w:szCs w:val="48"/>
        </w:rPr>
        <w:t>is</w:t>
      </w:r>
      <w:r w:rsidRPr="00D26230">
        <w:rPr>
          <w:rFonts w:ascii="Arial" w:hAnsi="Arial" w:cs="Arial"/>
          <w:sz w:val="48"/>
          <w:szCs w:val="48"/>
        </w:rPr>
        <w:t xml:space="preserve"> not currently available.  We anticipate receiving that information </w:t>
      </w:r>
      <w:r w:rsidR="00F94314">
        <w:rPr>
          <w:rFonts w:ascii="Arial" w:hAnsi="Arial" w:cs="Arial"/>
          <w:sz w:val="48"/>
          <w:szCs w:val="48"/>
        </w:rPr>
        <w:t>by</w:t>
      </w:r>
      <w:r w:rsidRPr="00D26230">
        <w:rPr>
          <w:rFonts w:ascii="Arial" w:hAnsi="Arial" w:cs="Arial"/>
          <w:sz w:val="48"/>
          <w:szCs w:val="48"/>
        </w:rPr>
        <w:t xml:space="preserve"> </w:t>
      </w:r>
      <w:r w:rsidR="00F94314">
        <w:rPr>
          <w:rFonts w:ascii="Arial" w:hAnsi="Arial" w:cs="Arial"/>
          <w:sz w:val="48"/>
          <w:szCs w:val="48"/>
        </w:rPr>
        <w:t>September 9</w:t>
      </w:r>
      <w:r w:rsidRPr="00D26230">
        <w:rPr>
          <w:rFonts w:ascii="Arial" w:hAnsi="Arial" w:cs="Arial"/>
          <w:sz w:val="48"/>
          <w:szCs w:val="48"/>
        </w:rPr>
        <w:t>, 2016.</w:t>
      </w:r>
      <w:bookmarkStart w:id="0" w:name="_GoBack"/>
      <w:bookmarkEnd w:id="0"/>
    </w:p>
    <w:sectPr w:rsidR="00B71190" w:rsidRPr="00D262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30"/>
    <w:rsid w:val="009E30D1"/>
    <w:rsid w:val="00B71190"/>
    <w:rsid w:val="00D26230"/>
    <w:rsid w:val="00F9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DA2C76-4D37-4CB9-BD03-F3C645C6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Christy Huff</cp:lastModifiedBy>
  <cp:revision>2</cp:revision>
  <dcterms:created xsi:type="dcterms:W3CDTF">2016-09-01T11:46:00Z</dcterms:created>
  <dcterms:modified xsi:type="dcterms:W3CDTF">2016-09-01T11:46:00Z</dcterms:modified>
</cp:coreProperties>
</file>